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3420"/>
      </w:tblGrid>
      <w:tr w:rsidR="00B74037" w:rsidRPr="0012484E" w:rsidTr="00082FB1">
        <w:trPr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74037" w:rsidRDefault="00B74037" w:rsidP="00082FB1">
            <w:r>
              <w:rPr>
                <w:rStyle w:val="s0"/>
                <w:b/>
              </w:rPr>
              <w:t xml:space="preserve">                                                                          Образец заявки</w:t>
            </w:r>
          </w:p>
        </w:tc>
      </w:tr>
    </w:tbl>
    <w:p w:rsidR="00B74037" w:rsidRPr="0012484E" w:rsidRDefault="00B74037" w:rsidP="00B74037">
      <w:pPr>
        <w:spacing w:line="285" w:lineRule="atLeast"/>
        <w:jc w:val="righ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Заявитель:</w:t>
      </w:r>
    </w:p>
    <w:p w:rsidR="00B74037" w:rsidRPr="0012484E" w:rsidRDefault="00B74037" w:rsidP="00B74037">
      <w:pPr>
        <w:spacing w:line="285" w:lineRule="atLeast"/>
        <w:jc w:val="righ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_______________________</w:t>
      </w:r>
    </w:p>
    <w:p w:rsidR="00B74037" w:rsidRPr="0012484E" w:rsidRDefault="00B74037" w:rsidP="00B74037">
      <w:pPr>
        <w:spacing w:line="285" w:lineRule="atLeast"/>
        <w:jc w:val="righ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(Ф.И.О.)</w:t>
      </w:r>
    </w:p>
    <w:p w:rsidR="00B74037" w:rsidRPr="0012484E" w:rsidRDefault="00B74037" w:rsidP="00B74037">
      <w:pPr>
        <w:spacing w:line="285" w:lineRule="atLeast"/>
        <w:jc w:val="righ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_______________________</w:t>
      </w:r>
    </w:p>
    <w:p w:rsidR="00B74037" w:rsidRPr="0012484E" w:rsidRDefault="00B74037" w:rsidP="00B74037">
      <w:pPr>
        <w:spacing w:line="285" w:lineRule="atLeast"/>
        <w:jc w:val="righ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(подпись)</w:t>
      </w:r>
    </w:p>
    <w:p w:rsidR="00B74037" w:rsidRPr="0012484E" w:rsidRDefault="00B74037" w:rsidP="00B74037">
      <w:pPr>
        <w:spacing w:line="285" w:lineRule="atLeast"/>
        <w:jc w:val="righ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"__" ________ 20__ год</w:t>
      </w:r>
    </w:p>
    <w:p w:rsidR="00B74037" w:rsidRPr="0012484E" w:rsidRDefault="00B74037" w:rsidP="00B74037">
      <w:pPr>
        <w:spacing w:line="285" w:lineRule="atLeast"/>
        <w:jc w:val="righ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</w:t>
      </w:r>
    </w:p>
    <w:p w:rsidR="00B74037" w:rsidRPr="0012484E" w:rsidRDefault="00B74037" w:rsidP="00B74037">
      <w:pPr>
        <w:spacing w:line="390" w:lineRule="atLeast"/>
        <w:jc w:val="center"/>
        <w:textAlignment w:val="baseline"/>
        <w:outlineLvl w:val="2"/>
        <w:rPr>
          <w:color w:val="1E1E1E"/>
        </w:rPr>
      </w:pPr>
      <w:r w:rsidRPr="0012484E">
        <w:rPr>
          <w:color w:val="1E1E1E"/>
        </w:rPr>
        <w:t>Заявка на присоединение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_____________________________________________________________________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</w:t>
      </w:r>
      <w:proofErr w:type="gramStart"/>
      <w:r w:rsidRPr="0012484E">
        <w:rPr>
          <w:color w:val="000000"/>
          <w:spacing w:val="2"/>
        </w:rPr>
        <w:t>(полное наименование объекта (действующего, реконструируемого), и его</w:t>
      </w:r>
      <w:proofErr w:type="gramEnd"/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адрес, местонахождение)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_____________________________________________________________________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</w:t>
      </w:r>
      <w:proofErr w:type="gramStart"/>
      <w:r w:rsidRPr="0012484E">
        <w:rPr>
          <w:color w:val="000000"/>
          <w:spacing w:val="2"/>
        </w:rPr>
        <w:t>(указать необходимость выдачи ТУ на временное электроснабжение</w:t>
      </w:r>
      <w:proofErr w:type="gramEnd"/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(период строительства), электроснабжение на постоянной основе)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Заявленная мощность: ________________________ кВт/</w:t>
      </w:r>
      <w:proofErr w:type="gramStart"/>
      <w:r w:rsidRPr="0012484E">
        <w:rPr>
          <w:color w:val="000000"/>
          <w:spacing w:val="2"/>
        </w:rPr>
        <w:t>ч</w:t>
      </w:r>
      <w:proofErr w:type="gramEnd"/>
      <w:r w:rsidRPr="0012484E">
        <w:rPr>
          <w:color w:val="000000"/>
          <w:spacing w:val="2"/>
        </w:rPr>
        <w:t>.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_____________________________________________________________________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</w:t>
      </w:r>
      <w:proofErr w:type="gramStart"/>
      <w:r w:rsidRPr="0012484E">
        <w:rPr>
          <w:color w:val="000000"/>
          <w:spacing w:val="2"/>
        </w:rPr>
        <w:t>(указать необходимость выдачи ТУ на временное электроснабжение</w:t>
      </w:r>
      <w:proofErr w:type="gramEnd"/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(период строительства), электроснабжение на постоянной основе)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Категория надежности электроснабжения: (1, 2, 3)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Перечень </w:t>
      </w:r>
      <w:proofErr w:type="spellStart"/>
      <w:r w:rsidRPr="0012484E">
        <w:rPr>
          <w:color w:val="000000"/>
          <w:spacing w:val="2"/>
        </w:rPr>
        <w:t>субпотребителей</w:t>
      </w:r>
      <w:proofErr w:type="spellEnd"/>
      <w:r w:rsidRPr="0012484E">
        <w:rPr>
          <w:color w:val="000000"/>
          <w:spacing w:val="2"/>
        </w:rPr>
        <w:t xml:space="preserve"> и характеристики их электроустановок: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_____________________________________________________________________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К заявке прикладываются: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1) копия документа, удостоверяющего личность </w:t>
      </w:r>
      <w:proofErr w:type="gramStart"/>
      <w:r w:rsidRPr="0012484E">
        <w:rPr>
          <w:color w:val="000000"/>
          <w:spacing w:val="2"/>
        </w:rPr>
        <w:t>для</w:t>
      </w:r>
      <w:proofErr w:type="gramEnd"/>
      <w:r w:rsidRPr="0012484E">
        <w:rPr>
          <w:color w:val="000000"/>
          <w:spacing w:val="2"/>
        </w:rPr>
        <w:t xml:space="preserve"> физического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лица или копии справки о государственной регистрации юридического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лица или свидетельство индивидуального предпринимателя;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2) ситуационный план;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3) расчет-обоснование заявляемой электрической мощности,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</w:t>
      </w:r>
      <w:proofErr w:type="gramStart"/>
      <w:r w:rsidRPr="0012484E">
        <w:rPr>
          <w:color w:val="000000"/>
          <w:spacing w:val="2"/>
        </w:rPr>
        <w:t>выполненный</w:t>
      </w:r>
      <w:proofErr w:type="gramEnd"/>
      <w:r w:rsidRPr="0012484E">
        <w:rPr>
          <w:color w:val="000000"/>
          <w:spacing w:val="2"/>
        </w:rPr>
        <w:t xml:space="preserve"> самостоятельно или с привлечением экспертной организации;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4) правоустанавливающие документы на объект электроснабжения;</w:t>
      </w:r>
    </w:p>
    <w:p w:rsidR="00B74037" w:rsidRPr="0012484E" w:rsidRDefault="00B74037" w:rsidP="00B74037">
      <w:pPr>
        <w:spacing w:line="285" w:lineRule="atLeast"/>
        <w:jc w:val="lef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5) потребители с расчетной мощностью электроустановок 5 МВт и</w:t>
      </w:r>
    </w:p>
    <w:p w:rsidR="00B74037" w:rsidRPr="0012484E" w:rsidRDefault="00B74037" w:rsidP="00B74037">
      <w:pPr>
        <w:spacing w:line="285" w:lineRule="atLeast"/>
        <w:jc w:val="lef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более к заявке прикладывают схему внешнего электроснабжения</w:t>
      </w:r>
    </w:p>
    <w:p w:rsidR="00B74037" w:rsidRPr="0012484E" w:rsidRDefault="00B74037" w:rsidP="00B74037">
      <w:pPr>
        <w:spacing w:line="285" w:lineRule="atLeast"/>
        <w:jc w:val="lef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потребителя, </w:t>
      </w:r>
      <w:proofErr w:type="gramStart"/>
      <w:r w:rsidRPr="0012484E">
        <w:rPr>
          <w:color w:val="000000"/>
          <w:spacing w:val="2"/>
        </w:rPr>
        <w:t>разработанную</w:t>
      </w:r>
      <w:proofErr w:type="gramEnd"/>
      <w:r w:rsidRPr="0012484E">
        <w:rPr>
          <w:color w:val="000000"/>
          <w:spacing w:val="2"/>
        </w:rPr>
        <w:t xml:space="preserve"> специализированной проектной организацией,</w:t>
      </w:r>
    </w:p>
    <w:p w:rsidR="00B74037" w:rsidRPr="0012484E" w:rsidRDefault="00B74037" w:rsidP="00B74037">
      <w:pPr>
        <w:spacing w:line="285" w:lineRule="atLeast"/>
        <w:jc w:val="lef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имеющей лицензию на занятие проектной деятельностью. Схема </w:t>
      </w:r>
      <w:proofErr w:type="gramStart"/>
      <w:r w:rsidRPr="0012484E">
        <w:rPr>
          <w:color w:val="000000"/>
          <w:spacing w:val="2"/>
        </w:rPr>
        <w:t>внешнего</w:t>
      </w:r>
      <w:proofErr w:type="gramEnd"/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электроснабжения потребителя согласовывается с </w:t>
      </w:r>
      <w:proofErr w:type="spellStart"/>
      <w:r w:rsidRPr="0012484E">
        <w:rPr>
          <w:color w:val="000000"/>
          <w:spacing w:val="2"/>
        </w:rPr>
        <w:t>энергопередающей</w:t>
      </w:r>
      <w:proofErr w:type="spellEnd"/>
      <w:r w:rsidRPr="0012484E">
        <w:rPr>
          <w:color w:val="000000"/>
          <w:spacing w:val="2"/>
        </w:rPr>
        <w:t xml:space="preserve"> и/или</w:t>
      </w:r>
    </w:p>
    <w:p w:rsidR="00B74037" w:rsidRPr="0012484E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 xml:space="preserve">      </w:t>
      </w:r>
      <w:proofErr w:type="spellStart"/>
      <w:r w:rsidRPr="0012484E">
        <w:rPr>
          <w:color w:val="000000"/>
          <w:spacing w:val="2"/>
        </w:rPr>
        <w:t>энергопроизводящей</w:t>
      </w:r>
      <w:proofErr w:type="spellEnd"/>
      <w:r w:rsidRPr="0012484E">
        <w:rPr>
          <w:color w:val="000000"/>
          <w:spacing w:val="2"/>
        </w:rPr>
        <w:t xml:space="preserve"> организацией, к электрическим сетям которой</w:t>
      </w:r>
    </w:p>
    <w:p w:rsidR="00B74037" w:rsidRDefault="00B74037" w:rsidP="00B74037">
      <w:pPr>
        <w:spacing w:line="285" w:lineRule="atLeast"/>
        <w:textAlignment w:val="baseline"/>
        <w:rPr>
          <w:color w:val="000000"/>
          <w:spacing w:val="2"/>
        </w:rPr>
      </w:pPr>
      <w:r w:rsidRPr="0012484E">
        <w:rPr>
          <w:color w:val="000000"/>
          <w:spacing w:val="2"/>
        </w:rPr>
        <w:t>      планируется подключение.</w:t>
      </w:r>
      <w:r>
        <w:rPr>
          <w:color w:val="000000"/>
          <w:spacing w:val="2"/>
        </w:rPr>
        <w:t xml:space="preserve"> </w:t>
      </w:r>
    </w:p>
    <w:p w:rsidR="00B74037" w:rsidRDefault="00B74037" w:rsidP="00B74037">
      <w:pPr>
        <w:ind w:firstLine="567"/>
      </w:pPr>
    </w:p>
    <w:p w:rsidR="00B74037" w:rsidRDefault="00B74037" w:rsidP="00B74037">
      <w:pPr>
        <w:ind w:firstLine="567"/>
      </w:pPr>
    </w:p>
    <w:p w:rsidR="00B74037" w:rsidRPr="00662664" w:rsidRDefault="00B74037" w:rsidP="00B74037">
      <w:pPr>
        <w:ind w:firstLine="567"/>
        <w:rPr>
          <w:rStyle w:val="s0"/>
        </w:rPr>
      </w:pPr>
      <w:r w:rsidRPr="009A4232">
        <w:t xml:space="preserve"> </w:t>
      </w:r>
      <w:r>
        <w:t>1.</w:t>
      </w:r>
      <w:r w:rsidRPr="009A4232">
        <w:t>Заявки на технические условия принимаются ежедневно с 8-30 час до 18-00</w:t>
      </w:r>
      <w:r>
        <w:t xml:space="preserve"> </w:t>
      </w:r>
      <w:r w:rsidRPr="009A4232">
        <w:t>час</w:t>
      </w:r>
      <w:r>
        <w:t xml:space="preserve"> с предоставлением потребителю копию регистрации с входящим номером и номера телефона ПТС и ПТО соответствующего РЭС для справок (перед регистрацией проверяется полнота предоставленных документов).</w:t>
      </w:r>
    </w:p>
    <w:p w:rsidR="00B74037" w:rsidRDefault="00B74037" w:rsidP="00B74037">
      <w:pPr>
        <w:ind w:firstLine="567"/>
      </w:pPr>
      <w:r w:rsidRPr="009A4232">
        <w:t xml:space="preserve">2. Потребители с установленной мощностью электроустановок 5 </w:t>
      </w:r>
      <w:proofErr w:type="spellStart"/>
      <w:r w:rsidRPr="009A4232">
        <w:t>МегаВатт</w:t>
      </w:r>
      <w:proofErr w:type="spellEnd"/>
      <w:r w:rsidRPr="009A4232">
        <w:t xml:space="preserve"> и более к заявке прикладывают схему внешнего электроснабжения потребителя, разработанную специализированной проектной организацией, имеющей лицензию на занятие проектной деятельностью. </w:t>
      </w:r>
    </w:p>
    <w:p w:rsidR="007F24E2" w:rsidRDefault="007F24E2" w:rsidP="00B74037">
      <w:pPr>
        <w:ind w:firstLine="567"/>
      </w:pPr>
    </w:p>
    <w:p w:rsidR="007F24E2" w:rsidRDefault="007F24E2" w:rsidP="00B74037">
      <w:pPr>
        <w:ind w:firstLine="567"/>
      </w:pPr>
    </w:p>
    <w:p w:rsidR="007F24E2" w:rsidRDefault="007F24E2" w:rsidP="00B74037">
      <w:pPr>
        <w:ind w:firstLine="567"/>
      </w:pPr>
    </w:p>
    <w:p w:rsidR="007F24E2" w:rsidRDefault="00B74037" w:rsidP="00B74037">
      <w:pPr>
        <w:ind w:firstLine="567"/>
      </w:pPr>
      <w:r w:rsidRPr="009A4232">
        <w:lastRenderedPageBreak/>
        <w:t>Содержание схемы внешнего электроснабжения потребителя</w:t>
      </w:r>
      <w:r>
        <w:t>: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 w:rsidRPr="00FA0382">
        <w:t>обзор существующего состояния электроснабжения и перспективы</w:t>
      </w:r>
      <w:r>
        <w:t xml:space="preserve"> </w:t>
      </w:r>
      <w:r w:rsidRPr="00FA0382">
        <w:t>развития на 3(5)-10 лет;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 w:rsidRPr="00FA0382">
        <w:t>электрические нагрузки потребителей и источники их покрытия;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 w:rsidRPr="00FA0382">
        <w:t>балансы мощности и электроэнергии (существующее состояние и</w:t>
      </w:r>
      <w:r>
        <w:t xml:space="preserve"> </w:t>
      </w:r>
      <w:r w:rsidRPr="00FA0382">
        <w:t>перспектива на 3(5)-10 лет);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 w:rsidRPr="00FA0382">
        <w:t>варианты схемы внешнего электроснабжения;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 w:rsidRPr="00FA0382">
        <w:t>обоснование рекомендуемой схемы внешнего электроснабжения;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 w:rsidRPr="00FA0382">
        <w:t>расчеты электрических режимов (нормальные, послеаварийные</w:t>
      </w:r>
      <w:r>
        <w:t xml:space="preserve"> </w:t>
      </w:r>
      <w:r w:rsidRPr="00FA0382">
        <w:t>режимы) рассматриваемого района с прилегающими электрическими сетями;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 w:rsidRPr="00FA0382">
        <w:t>расчет уровней токов короткого замыкания для выбора</w:t>
      </w:r>
      <w:r>
        <w:t xml:space="preserve"> </w:t>
      </w:r>
      <w:r w:rsidRPr="00FA0382">
        <w:t>оборудования;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 w:rsidRPr="00FA0382">
        <w:t>принципы выполнения релейной защиты и автоматики,</w:t>
      </w:r>
      <w:r>
        <w:t xml:space="preserve"> </w:t>
      </w:r>
      <w:r w:rsidRPr="00FA0382">
        <w:t>противоаварийной автоматики;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 w:rsidRPr="00FA0382">
        <w:t>принципы организации диспетчерского и технологического</w:t>
      </w:r>
      <w:r>
        <w:t xml:space="preserve"> </w:t>
      </w:r>
      <w:r w:rsidRPr="00FA0382">
        <w:t>управления;</w:t>
      </w:r>
    </w:p>
    <w:p w:rsidR="007F24E2" w:rsidRDefault="007F24E2" w:rsidP="007F24E2">
      <w:pPr>
        <w:pStyle w:val="a3"/>
        <w:numPr>
          <w:ilvl w:val="0"/>
          <w:numId w:val="1"/>
        </w:numPr>
        <w:ind w:left="567" w:firstLine="345"/>
      </w:pPr>
      <w:r>
        <w:t xml:space="preserve"> </w:t>
      </w:r>
      <w:r w:rsidRPr="00FA0382">
        <w:t>учет электроэнергии;</w:t>
      </w:r>
    </w:p>
    <w:p w:rsidR="007F24E2" w:rsidRDefault="007F24E2" w:rsidP="007F24E2">
      <w:pPr>
        <w:pStyle w:val="a3"/>
        <w:numPr>
          <w:ilvl w:val="0"/>
          <w:numId w:val="1"/>
        </w:numPr>
        <w:tabs>
          <w:tab w:val="left" w:pos="1560"/>
        </w:tabs>
        <w:ind w:left="567" w:firstLine="345"/>
      </w:pPr>
      <w:r w:rsidRPr="00FA0382">
        <w:t>планируемые мероприятия по энергосбережению;</w:t>
      </w:r>
    </w:p>
    <w:p w:rsidR="007F24E2" w:rsidRDefault="007F24E2" w:rsidP="007F24E2">
      <w:pPr>
        <w:pStyle w:val="a3"/>
        <w:numPr>
          <w:ilvl w:val="0"/>
          <w:numId w:val="1"/>
        </w:numPr>
        <w:tabs>
          <w:tab w:val="left" w:pos="1560"/>
        </w:tabs>
        <w:ind w:left="567" w:firstLine="345"/>
      </w:pPr>
      <w:r w:rsidRPr="00FA0382">
        <w:t xml:space="preserve">объемы </w:t>
      </w:r>
      <w:proofErr w:type="spellStart"/>
      <w:r w:rsidRPr="00FA0382">
        <w:t>электросетевого</w:t>
      </w:r>
      <w:proofErr w:type="spellEnd"/>
      <w:r w:rsidRPr="00FA0382">
        <w:t xml:space="preserve"> строительства, укрупненный расчет</w:t>
      </w:r>
      <w:r>
        <w:t xml:space="preserve"> </w:t>
      </w:r>
      <w:r w:rsidRPr="00FA0382">
        <w:t>стоимости строительства;</w:t>
      </w:r>
    </w:p>
    <w:p w:rsidR="007F24E2" w:rsidRDefault="007F24E2" w:rsidP="007F24E2">
      <w:pPr>
        <w:pStyle w:val="a3"/>
        <w:numPr>
          <w:ilvl w:val="0"/>
          <w:numId w:val="1"/>
        </w:numPr>
        <w:tabs>
          <w:tab w:val="left" w:pos="1560"/>
        </w:tabs>
        <w:ind w:left="567" w:firstLine="345"/>
      </w:pPr>
      <w:r w:rsidRPr="00FA0382">
        <w:t>выводы;</w:t>
      </w:r>
    </w:p>
    <w:p w:rsidR="007F24E2" w:rsidRPr="00FA0382" w:rsidRDefault="007F24E2" w:rsidP="007F24E2">
      <w:pPr>
        <w:pStyle w:val="a3"/>
        <w:numPr>
          <w:ilvl w:val="0"/>
          <w:numId w:val="1"/>
        </w:numPr>
        <w:tabs>
          <w:tab w:val="left" w:pos="1560"/>
        </w:tabs>
        <w:ind w:left="567" w:firstLine="345"/>
      </w:pPr>
      <w:r w:rsidRPr="00FA0382">
        <w:t>чертежи: принципиальные схемы, карты-схемы или ситуационный</w:t>
      </w:r>
      <w:r>
        <w:t xml:space="preserve"> </w:t>
      </w:r>
      <w:r w:rsidRPr="00FA0382">
        <w:t>план, результаты расчетов электрических режимов, схемы организации</w:t>
      </w:r>
      <w:r>
        <w:t xml:space="preserve"> </w:t>
      </w:r>
      <w:r w:rsidRPr="00FA0382">
        <w:t>диспетчерского и технологического управления.</w:t>
      </w:r>
    </w:p>
    <w:p w:rsidR="007F24E2" w:rsidRDefault="007F24E2" w:rsidP="00B74037">
      <w:pPr>
        <w:ind w:firstLine="567"/>
      </w:pPr>
    </w:p>
    <w:p w:rsidR="00B74037" w:rsidRDefault="00B74037" w:rsidP="00B74037"/>
    <w:p w:rsidR="00BE7F80" w:rsidRDefault="00BE7F80"/>
    <w:sectPr w:rsidR="00BE7F80" w:rsidSect="00BE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D43"/>
    <w:multiLevelType w:val="hybridMultilevel"/>
    <w:tmpl w:val="E9F4ECE4"/>
    <w:lvl w:ilvl="0" w:tplc="39EC7494">
      <w:start w:val="1"/>
      <w:numFmt w:val="decimal"/>
      <w:lvlText w:val="%1)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B74037"/>
    <w:rsid w:val="007F24E2"/>
    <w:rsid w:val="00B74037"/>
    <w:rsid w:val="00BE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740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Normal (Web)"/>
    <w:basedOn w:val="a"/>
    <w:rsid w:val="007F24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2018-05-17T03:33:00Z</dcterms:created>
  <dcterms:modified xsi:type="dcterms:W3CDTF">2018-05-17T03:39:00Z</dcterms:modified>
</cp:coreProperties>
</file>